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A" w:rsidRPr="009E78EE" w:rsidRDefault="005A06AB" w:rsidP="005A06AB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9E78EE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</w:t>
      </w:r>
    </w:p>
    <w:p w:rsidR="005A06AB" w:rsidRPr="009E78EE" w:rsidRDefault="005A06AB" w:rsidP="005A06AB">
      <w:pPr>
        <w:spacing w:after="0"/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</w:pPr>
      <w:r w:rsidRPr="009E78EE">
        <w:rPr>
          <w:rFonts w:ascii="Baskerville Old Face" w:hAnsi="Baskerville Old Face"/>
          <w:b/>
          <w:sz w:val="20"/>
          <w:szCs w:val="20"/>
          <w:u w:val="single"/>
          <w:lang w:val="es-US"/>
        </w:rPr>
        <w:t>Apuntes para la lección de las frases transicionales y las muletillas (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Guided</w:t>
      </w:r>
      <w:proofErr w:type="spellEnd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Notes 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On</w:t>
      </w:r>
      <w:proofErr w:type="spellEnd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</w:t>
      </w:r>
      <w:proofErr w:type="spellEnd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Lesson</w:t>
      </w:r>
      <w:proofErr w:type="spellEnd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On</w:t>
      </w:r>
      <w:proofErr w:type="spellEnd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Transitional</w:t>
      </w:r>
      <w:proofErr w:type="spellEnd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Phrases</w:t>
      </w:r>
      <w:proofErr w:type="spellEnd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And 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Filler</w:t>
      </w:r>
      <w:proofErr w:type="spellEnd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Words</w:t>
      </w:r>
      <w:proofErr w:type="spellEnd"/>
      <w:r w:rsidRPr="009E78EE">
        <w:rPr>
          <w:rFonts w:ascii="Baskerville Old Face" w:hAnsi="Baskerville Old Face"/>
          <w:b/>
          <w:sz w:val="20"/>
          <w:szCs w:val="20"/>
          <w:u w:val="single"/>
          <w:lang w:val="es-US"/>
        </w:rPr>
        <w:t>)</w:t>
      </w:r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</w:p>
    <w:p w:rsidR="007D185C" w:rsidRPr="009E78EE" w:rsidRDefault="007D185C" w:rsidP="005A06AB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5A06AB" w:rsidRPr="009E78EE" w:rsidRDefault="005A06AB" w:rsidP="005A06AB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9E78EE">
        <w:rPr>
          <w:rFonts w:ascii="Baskerville Old Face" w:hAnsi="Baskerville Old Face"/>
          <w:sz w:val="20"/>
          <w:szCs w:val="20"/>
          <w:lang w:val="es-US"/>
        </w:rPr>
        <w:t>Escribe estas palabras en español (</w:t>
      </w:r>
      <w:proofErr w:type="spellStart"/>
      <w:r w:rsidRPr="009E78EE">
        <w:rPr>
          <w:rFonts w:ascii="Baskerville Old Face" w:hAnsi="Baskerville Old Face"/>
          <w:i/>
          <w:sz w:val="20"/>
          <w:szCs w:val="20"/>
          <w:lang w:val="es-US"/>
        </w:rPr>
        <w:t>Write</w:t>
      </w:r>
      <w:proofErr w:type="spellEnd"/>
      <w:r w:rsidRPr="009E78E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E78EE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Pr="009E78E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E78EE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Pr="009E78EE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9E78EE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Pr="009E78EE">
        <w:rPr>
          <w:rFonts w:ascii="Baskerville Old Face" w:hAnsi="Baskerville Old Face"/>
          <w:i/>
          <w:sz w:val="20"/>
          <w:szCs w:val="20"/>
          <w:lang w:val="es-US"/>
        </w:rPr>
        <w:t>:</w:t>
      </w:r>
      <w:r w:rsidRPr="009E78EE">
        <w:rPr>
          <w:rFonts w:ascii="Baskerville Old Face" w:hAnsi="Baskerville Old Face"/>
          <w:sz w:val="20"/>
          <w:szCs w:val="20"/>
          <w:lang w:val="es-US"/>
        </w:rPr>
        <w:t>)</w:t>
      </w:r>
    </w:p>
    <w:p w:rsidR="005A06AB" w:rsidRPr="009E78EE" w:rsidRDefault="005A06AB" w:rsidP="005A06AB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5A06AB" w:rsidRPr="009E78EE" w:rsidRDefault="005A06AB" w:rsidP="005A06AB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9E78EE">
        <w:rPr>
          <w:rFonts w:ascii="Baskerville Old Face" w:hAnsi="Baskerville Old Face"/>
          <w:b/>
          <w:sz w:val="20"/>
          <w:szCs w:val="20"/>
          <w:u w:val="single"/>
          <w:lang w:val="es-US"/>
        </w:rPr>
        <w:t>Las multillas (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Filler</w:t>
      </w:r>
      <w:proofErr w:type="spellEnd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9E78EE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Words</w:t>
      </w:r>
      <w:proofErr w:type="spellEnd"/>
      <w:r w:rsidRPr="009E78EE">
        <w:rPr>
          <w:rFonts w:ascii="Baskerville Old Face" w:hAnsi="Baskerville Old Face"/>
          <w:b/>
          <w:sz w:val="20"/>
          <w:szCs w:val="20"/>
          <w:u w:val="single"/>
          <w:lang w:val="es-US"/>
        </w:rPr>
        <w:t>)</w:t>
      </w:r>
      <w:bookmarkStart w:id="0" w:name="_GoBack"/>
      <w:bookmarkEnd w:id="0"/>
    </w:p>
    <w:p w:rsidR="0087644A" w:rsidRPr="009E78EE" w:rsidRDefault="0087644A" w:rsidP="005A06AB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2790"/>
        <w:gridCol w:w="3311"/>
        <w:gridCol w:w="2299"/>
        <w:gridCol w:w="3210"/>
      </w:tblGrid>
      <w:tr w:rsidR="004D51B7" w:rsidRPr="009E78EE" w:rsidTr="004D51B7">
        <w:tc>
          <w:tcPr>
            <w:tcW w:w="2790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all right / ok</w:t>
            </w:r>
          </w:p>
          <w:p w:rsidR="004D51B7" w:rsidRPr="009E78EE" w:rsidRDefault="004D51B7" w:rsidP="0087644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3311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299" w:type="dxa"/>
          </w:tcPr>
          <w:p w:rsidR="004D51B7" w:rsidRPr="009E78EE" w:rsidRDefault="00583F8D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R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ight?  </w:t>
            </w:r>
          </w:p>
        </w:tc>
        <w:tc>
          <w:tcPr>
            <w:tcW w:w="3210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D51B7" w:rsidRPr="009E78EE" w:rsidTr="004D51B7">
        <w:tc>
          <w:tcPr>
            <w:tcW w:w="2790" w:type="dxa"/>
          </w:tcPr>
          <w:p w:rsidR="004D51B7" w:rsidRPr="009E78EE" w:rsidRDefault="00764B8E" w:rsidP="0087644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G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>uess what</w:t>
            </w:r>
            <w:proofErr w:type="gramStart"/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>!?</w:t>
            </w:r>
            <w:proofErr w:type="gramEnd"/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  </w:t>
            </w:r>
          </w:p>
          <w:p w:rsidR="004D51B7" w:rsidRPr="009E78EE" w:rsidRDefault="004D51B7" w:rsidP="0087644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3311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299" w:type="dxa"/>
          </w:tcPr>
          <w:p w:rsidR="004D51B7" w:rsidRPr="009E78EE" w:rsidRDefault="00583F8D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S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eriously?   </w:t>
            </w:r>
          </w:p>
        </w:tc>
        <w:tc>
          <w:tcPr>
            <w:tcW w:w="3210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D51B7" w:rsidRPr="009E78EE" w:rsidTr="004D51B7">
        <w:tc>
          <w:tcPr>
            <w:tcW w:w="2790" w:type="dxa"/>
          </w:tcPr>
          <w:p w:rsidR="004D51B7" w:rsidRPr="009E78EE" w:rsidRDefault="004D51B7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I mean </w:t>
            </w:r>
            <w:r w:rsidRPr="009E78EE">
              <w:rPr>
                <w:rFonts w:ascii="Baskerville Old Face" w:hAnsi="Baskerville Old Face"/>
                <w:sz w:val="20"/>
                <w:szCs w:val="20"/>
              </w:rPr>
              <w:t xml:space="preserve">(after </w:t>
            </w:r>
            <w:proofErr w:type="gramStart"/>
            <w:r w:rsidRPr="009E78EE">
              <w:rPr>
                <w:rFonts w:ascii="Baskerville Old Face" w:hAnsi="Baskerville Old Face"/>
                <w:sz w:val="20"/>
                <w:szCs w:val="20"/>
              </w:rPr>
              <w:t>you’ve</w:t>
            </w:r>
            <w:proofErr w:type="gramEnd"/>
            <w:r w:rsidRPr="009E78EE">
              <w:rPr>
                <w:rFonts w:ascii="Baskerville Old Face" w:hAnsi="Baskerville Old Face"/>
                <w:sz w:val="20"/>
                <w:szCs w:val="20"/>
              </w:rPr>
              <w:t xml:space="preserve"> said something incorrectly; example: “</w:t>
            </w:r>
            <w:proofErr w:type="spellStart"/>
            <w:r w:rsidRPr="009E78EE">
              <w:rPr>
                <w:rFonts w:ascii="Baskerville Old Face" w:hAnsi="Baskerville Old Face"/>
                <w:sz w:val="20"/>
                <w:szCs w:val="20"/>
              </w:rPr>
              <w:t>Voy</w:t>
            </w:r>
            <w:proofErr w:type="spellEnd"/>
            <w:r w:rsidRPr="009E78EE">
              <w:rPr>
                <w:rFonts w:ascii="Baskerville Old Face" w:hAnsi="Baskerville Old Face"/>
                <w:sz w:val="20"/>
                <w:szCs w:val="20"/>
              </w:rPr>
              <w:t xml:space="preserve"> a </w:t>
            </w:r>
            <w:proofErr w:type="spellStart"/>
            <w:r w:rsidRPr="009E78EE">
              <w:rPr>
                <w:rFonts w:ascii="Baskerville Old Face" w:hAnsi="Baskerville Old Face"/>
                <w:sz w:val="20"/>
                <w:szCs w:val="20"/>
              </w:rPr>
              <w:t>ponerme</w:t>
            </w:r>
            <w:proofErr w:type="spellEnd"/>
            <w:r w:rsidRPr="009E78EE">
              <w:rPr>
                <w:rFonts w:ascii="Baskerville Old Face" w:hAnsi="Baskerville Old Face"/>
                <w:sz w:val="20"/>
                <w:szCs w:val="20"/>
              </w:rPr>
              <w:t xml:space="preserve"> la </w:t>
            </w:r>
            <w:proofErr w:type="spellStart"/>
            <w:r w:rsidRPr="009E78EE">
              <w:rPr>
                <w:rFonts w:ascii="Baskerville Old Face" w:hAnsi="Baskerville Old Face"/>
                <w:sz w:val="20"/>
                <w:szCs w:val="20"/>
              </w:rPr>
              <w:t>baqueta</w:t>
            </w:r>
            <w:proofErr w:type="spellEnd"/>
            <w:r w:rsidRPr="009E78EE">
              <w:rPr>
                <w:rFonts w:ascii="Baskerville Old Face" w:hAnsi="Baskerville Old Face"/>
                <w:sz w:val="20"/>
                <w:szCs w:val="20"/>
              </w:rPr>
              <w:t>…</w:t>
            </w:r>
            <w:proofErr w:type="spellStart"/>
            <w:r w:rsidRPr="009E78EE">
              <w:rPr>
                <w:rFonts w:ascii="Baskerville Old Face" w:hAnsi="Baskerville Old Face"/>
                <w:sz w:val="20"/>
                <w:szCs w:val="20"/>
              </w:rPr>
              <w:t>digo</w:t>
            </w:r>
            <w:proofErr w:type="spellEnd"/>
            <w:r w:rsidRPr="009E78EE">
              <w:rPr>
                <w:rFonts w:ascii="Baskerville Old Face" w:hAnsi="Baskerville Old Face"/>
                <w:sz w:val="20"/>
                <w:szCs w:val="20"/>
              </w:rPr>
              <w:t xml:space="preserve">, la </w:t>
            </w:r>
            <w:proofErr w:type="spellStart"/>
            <w:r w:rsidRPr="009E78EE">
              <w:rPr>
                <w:rFonts w:ascii="Baskerville Old Face" w:hAnsi="Baskerville Old Face"/>
                <w:sz w:val="20"/>
                <w:szCs w:val="20"/>
              </w:rPr>
              <w:t>chaqueta</w:t>
            </w:r>
            <w:proofErr w:type="spellEnd"/>
            <w:r w:rsidRPr="009E78EE">
              <w:rPr>
                <w:rFonts w:ascii="Baskerville Old Face" w:hAnsi="Baskerville Old Face"/>
                <w:sz w:val="20"/>
                <w:szCs w:val="20"/>
              </w:rPr>
              <w:t xml:space="preserve">.”) </w:t>
            </w:r>
          </w:p>
        </w:tc>
        <w:tc>
          <w:tcPr>
            <w:tcW w:w="3311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299" w:type="dxa"/>
          </w:tcPr>
          <w:p w:rsidR="004D51B7" w:rsidRPr="009E78EE" w:rsidRDefault="004D51B7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sorry  </w:t>
            </w:r>
          </w:p>
        </w:tc>
        <w:tc>
          <w:tcPr>
            <w:tcW w:w="3210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D51B7" w:rsidRPr="009E78EE" w:rsidTr="004D51B7">
        <w:tc>
          <w:tcPr>
            <w:tcW w:w="2790" w:type="dxa"/>
          </w:tcPr>
          <w:p w:rsidR="004D51B7" w:rsidRPr="009E78EE" w:rsidRDefault="004D51B7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I mean / in other words </w:t>
            </w:r>
          </w:p>
          <w:p w:rsidR="004D51B7" w:rsidRPr="009E78EE" w:rsidRDefault="004D51B7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3311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299" w:type="dxa"/>
          </w:tcPr>
          <w:p w:rsidR="004D51B7" w:rsidRPr="009E78EE" w:rsidRDefault="00583F8D" w:rsidP="00AD7111">
            <w:pPr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  <w:t>U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  <w:t>h</w:t>
            </w:r>
            <w:r w:rsidRPr="009E78EE"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  <w:t>…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3210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</w:p>
        </w:tc>
      </w:tr>
      <w:tr w:rsidR="004D51B7" w:rsidRPr="009E78EE" w:rsidTr="004D51B7">
        <w:tc>
          <w:tcPr>
            <w:tcW w:w="2790" w:type="dxa"/>
          </w:tcPr>
          <w:p w:rsidR="004D51B7" w:rsidRPr="009E78EE" w:rsidRDefault="004D51B7" w:rsidP="004D51B7">
            <w:pPr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</w:pPr>
            <w:proofErr w:type="spellStart"/>
            <w:r w:rsidRPr="009E78EE"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  <w:t>let’s</w:t>
            </w:r>
            <w:proofErr w:type="spellEnd"/>
            <w:r w:rsidRPr="009E78EE"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78EE"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  <w:t>say</w:t>
            </w:r>
            <w:proofErr w:type="spellEnd"/>
            <w:r w:rsidRPr="009E78EE"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3311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</w:p>
        </w:tc>
        <w:tc>
          <w:tcPr>
            <w:tcW w:w="2299" w:type="dxa"/>
          </w:tcPr>
          <w:p w:rsidR="00AD7111" w:rsidRPr="009E78EE" w:rsidRDefault="00583F8D" w:rsidP="00AD71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W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>ell</w:t>
            </w: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…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  </w:t>
            </w:r>
          </w:p>
          <w:p w:rsidR="004D51B7" w:rsidRPr="009E78EE" w:rsidRDefault="004D51B7" w:rsidP="00AD71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D51B7" w:rsidRPr="009E78EE" w:rsidTr="004D51B7">
        <w:tc>
          <w:tcPr>
            <w:tcW w:w="2790" w:type="dxa"/>
          </w:tcPr>
          <w:p w:rsidR="004D51B7" w:rsidRPr="009E78EE" w:rsidRDefault="004D51B7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look  </w:t>
            </w:r>
          </w:p>
        </w:tc>
        <w:tc>
          <w:tcPr>
            <w:tcW w:w="3311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299" w:type="dxa"/>
          </w:tcPr>
          <w:p w:rsidR="004D51B7" w:rsidRPr="009E78EE" w:rsidRDefault="004D51B7" w:rsidP="00AD71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what’s going on / happening is  </w:t>
            </w:r>
          </w:p>
        </w:tc>
        <w:tc>
          <w:tcPr>
            <w:tcW w:w="3210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D51B7" w:rsidRPr="009E78EE" w:rsidTr="004D51B7">
        <w:tc>
          <w:tcPr>
            <w:tcW w:w="2790" w:type="dxa"/>
          </w:tcPr>
          <w:p w:rsidR="004D51B7" w:rsidRPr="009E78EE" w:rsidRDefault="004D51B7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“like”</w:t>
            </w:r>
            <w:r w:rsidRPr="009E78EE">
              <w:rPr>
                <w:rFonts w:ascii="Baskerville Old Face" w:hAnsi="Baskerville Old Face"/>
                <w:sz w:val="20"/>
                <w:szCs w:val="20"/>
              </w:rPr>
              <w:t xml:space="preserve"> (not </w:t>
            </w:r>
            <w:proofErr w:type="spellStart"/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gustar</w:t>
            </w:r>
            <w:proofErr w:type="spellEnd"/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r w:rsidRPr="009E78EE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</w:p>
        </w:tc>
        <w:tc>
          <w:tcPr>
            <w:tcW w:w="3311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299" w:type="dxa"/>
          </w:tcPr>
          <w:p w:rsidR="004D51B7" w:rsidRPr="009E78EE" w:rsidRDefault="00583F8D" w:rsidP="00AD71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W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>ow!</w:t>
            </w: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 / D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ang!  </w:t>
            </w:r>
          </w:p>
        </w:tc>
        <w:tc>
          <w:tcPr>
            <w:tcW w:w="3210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D51B7" w:rsidRPr="009E78EE" w:rsidTr="004D51B7">
        <w:tc>
          <w:tcPr>
            <w:tcW w:w="2790" w:type="dxa"/>
          </w:tcPr>
          <w:p w:rsidR="004D51B7" w:rsidRPr="009E78EE" w:rsidRDefault="00AD7111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O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>h well</w:t>
            </w: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… / W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hat are </w:t>
            </w:r>
            <w:proofErr w:type="spellStart"/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>ya</w:t>
            </w:r>
            <w:proofErr w:type="spellEnd"/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>gonna</w:t>
            </w:r>
            <w:proofErr w:type="spellEnd"/>
            <w:proofErr w:type="gramEnd"/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 do?  </w:t>
            </w:r>
          </w:p>
        </w:tc>
        <w:tc>
          <w:tcPr>
            <w:tcW w:w="3311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299" w:type="dxa"/>
          </w:tcPr>
          <w:p w:rsidR="004D51B7" w:rsidRPr="009E78EE" w:rsidRDefault="00583F8D" w:rsidP="00AD71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Y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ou </w:t>
            </w:r>
            <w:proofErr w:type="gramStart"/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>know</w:t>
            </w:r>
            <w:r w:rsidR="00AD7111" w:rsidRPr="009E78EE"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  <w:proofErr w:type="gramEnd"/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D51B7" w:rsidRPr="009E78EE" w:rsidTr="004D51B7">
        <w:tc>
          <w:tcPr>
            <w:tcW w:w="2790" w:type="dxa"/>
          </w:tcPr>
          <w:p w:rsidR="004D51B7" w:rsidRPr="009E78EE" w:rsidRDefault="00AD7111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O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f course!  </w:t>
            </w:r>
          </w:p>
        </w:tc>
        <w:tc>
          <w:tcPr>
            <w:tcW w:w="3311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299" w:type="dxa"/>
          </w:tcPr>
          <w:p w:rsidR="004D51B7" w:rsidRPr="009E78EE" w:rsidRDefault="00583F8D" w:rsidP="00AD71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Y</w:t>
            </w:r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ou </w:t>
            </w:r>
            <w:proofErr w:type="gramStart"/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>don’t</w:t>
            </w:r>
            <w:proofErr w:type="gramEnd"/>
            <w:r w:rsidR="004D51B7" w:rsidRPr="009E78EE">
              <w:rPr>
                <w:rFonts w:ascii="Baskerville Old Face" w:hAnsi="Baskerville Old Face"/>
                <w:i/>
                <w:sz w:val="20"/>
                <w:szCs w:val="20"/>
              </w:rPr>
              <w:t xml:space="preserve"> say!   </w:t>
            </w:r>
          </w:p>
          <w:p w:rsidR="00AD7111" w:rsidRPr="009E78EE" w:rsidRDefault="00AD7111" w:rsidP="00AD71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3210" w:type="dxa"/>
          </w:tcPr>
          <w:p w:rsidR="004D51B7" w:rsidRPr="009E78EE" w:rsidRDefault="004D51B7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D7111" w:rsidRPr="009E78EE" w:rsidTr="004D51B7">
        <w:trPr>
          <w:gridAfter w:val="2"/>
          <w:wAfter w:w="5509" w:type="dxa"/>
        </w:trPr>
        <w:tc>
          <w:tcPr>
            <w:tcW w:w="2790" w:type="dxa"/>
          </w:tcPr>
          <w:p w:rsidR="00AD7111" w:rsidRPr="009E78EE" w:rsidRDefault="00AD7111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9E78EE">
              <w:rPr>
                <w:rFonts w:ascii="Baskerville Old Face" w:hAnsi="Baskerville Old Face"/>
                <w:i/>
                <w:sz w:val="20"/>
                <w:szCs w:val="20"/>
              </w:rPr>
              <w:t>Really?</w:t>
            </w:r>
          </w:p>
          <w:p w:rsidR="00AD7111" w:rsidRPr="009E78EE" w:rsidRDefault="00AD7111" w:rsidP="004D51B7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3311" w:type="dxa"/>
          </w:tcPr>
          <w:p w:rsidR="00AD7111" w:rsidRPr="009E78EE" w:rsidRDefault="00AD7111" w:rsidP="0087644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FD2754" w:rsidRPr="009E78EE" w:rsidRDefault="00FD2754" w:rsidP="005A06AB">
      <w:pPr>
        <w:rPr>
          <w:rFonts w:ascii="Baskerville Old Face" w:hAnsi="Baskerville Old Face"/>
          <w:sz w:val="20"/>
          <w:szCs w:val="20"/>
        </w:rPr>
      </w:pPr>
    </w:p>
    <w:p w:rsidR="00952E5C" w:rsidRPr="009E78EE" w:rsidRDefault="005A06AB" w:rsidP="005A06AB">
      <w:pPr>
        <w:rPr>
          <w:rFonts w:ascii="Baskerville Old Face" w:hAnsi="Baskerville Old Face"/>
          <w:b/>
          <w:sz w:val="20"/>
          <w:szCs w:val="20"/>
          <w:u w:val="single"/>
        </w:rPr>
      </w:pPr>
      <w:proofErr w:type="spellStart"/>
      <w:r w:rsidRPr="009E78EE">
        <w:rPr>
          <w:rFonts w:ascii="Baskerville Old Face" w:hAnsi="Baskerville Old Face"/>
          <w:b/>
          <w:sz w:val="20"/>
          <w:szCs w:val="20"/>
          <w:u w:val="single"/>
        </w:rPr>
        <w:t>Frases</w:t>
      </w:r>
      <w:proofErr w:type="spellEnd"/>
      <w:r w:rsidRPr="009E78EE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proofErr w:type="spellStart"/>
      <w:r w:rsidRPr="009E78EE">
        <w:rPr>
          <w:rFonts w:ascii="Baskerville Old Face" w:hAnsi="Baskerville Old Face"/>
          <w:b/>
          <w:sz w:val="20"/>
          <w:szCs w:val="20"/>
          <w:u w:val="single"/>
        </w:rPr>
        <w:t>transicionales</w:t>
      </w:r>
      <w:proofErr w:type="spellEnd"/>
      <w:r w:rsidRPr="009E78EE">
        <w:rPr>
          <w:rFonts w:ascii="Baskerville Old Face" w:hAnsi="Baskerville Old Face"/>
          <w:b/>
          <w:sz w:val="20"/>
          <w:szCs w:val="20"/>
          <w:u w:val="single"/>
        </w:rPr>
        <w:t xml:space="preserve"> (</w:t>
      </w:r>
      <w:r w:rsidRPr="009E78EE">
        <w:rPr>
          <w:rFonts w:ascii="Baskerville Old Face" w:hAnsi="Baskerville Old Face"/>
          <w:b/>
          <w:i/>
          <w:sz w:val="20"/>
          <w:szCs w:val="20"/>
          <w:u w:val="single"/>
        </w:rPr>
        <w:t>Transitional Phrases</w:t>
      </w:r>
      <w:r w:rsidRPr="009E78E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2790"/>
        <w:gridCol w:w="3330"/>
        <w:gridCol w:w="2250"/>
        <w:gridCol w:w="3240"/>
      </w:tblGrid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actually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31074">
              <w:rPr>
                <w:rFonts w:ascii="Baskerville Old Face" w:hAnsi="Baskerville Old Face"/>
                <w:i/>
                <w:sz w:val="20"/>
                <w:szCs w:val="20"/>
              </w:rPr>
              <w:t xml:space="preserve">in fact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after all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in other words </w:t>
            </w:r>
          </w:p>
          <w:p w:rsidR="00DD509A" w:rsidRPr="00F31074" w:rsidRDefault="00DD509A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and so on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in spite of </w:t>
            </w:r>
          </w:p>
          <w:p w:rsidR="00DD509A" w:rsidRPr="00F31074" w:rsidRDefault="00DD509A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31074">
              <w:rPr>
                <w:rFonts w:ascii="Baskerville Old Face" w:hAnsi="Baskerville Old Face"/>
                <w:i/>
                <w:sz w:val="20"/>
                <w:szCs w:val="20"/>
              </w:rPr>
              <w:t xml:space="preserve">anyway / anyhow 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in summary </w:t>
            </w:r>
          </w:p>
          <w:p w:rsidR="00DD509A" w:rsidRPr="00F31074" w:rsidRDefault="00DD509A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already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instead of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also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proofErr w:type="gramStart"/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>in</w:t>
            </w:r>
            <w:proofErr w:type="gramEnd"/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 the same way… </w:t>
            </w:r>
          </w:p>
          <w:p w:rsidR="00DD509A" w:rsidRPr="00F31074" w:rsidRDefault="00DD509A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although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31074">
              <w:rPr>
                <w:rFonts w:ascii="Baskerville Old Face" w:hAnsi="Baskerville Old Face"/>
                <w:i/>
                <w:sz w:val="20"/>
                <w:szCs w:val="20"/>
              </w:rPr>
              <w:t xml:space="preserve">just in case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31074">
              <w:rPr>
                <w:rFonts w:ascii="Baskerville Old Face" w:hAnsi="Baskerville Old Face"/>
                <w:i/>
                <w:sz w:val="20"/>
                <w:szCs w:val="20"/>
              </w:rPr>
              <w:t xml:space="preserve">as far as I’m concerned </w:t>
            </w:r>
          </w:p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mainly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at least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nowadays / currently </w:t>
            </w:r>
          </w:p>
          <w:p w:rsidR="00DD509A" w:rsidRPr="00F31074" w:rsidRDefault="00DD509A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basically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often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</w:tbl>
    <w:p w:rsidR="00FD2754" w:rsidRPr="00F31074" w:rsidRDefault="00FD2754" w:rsidP="00FD2754">
      <w:pPr>
        <w:ind w:left="9360"/>
        <w:rPr>
          <w:i/>
          <w:sz w:val="20"/>
          <w:szCs w:val="20"/>
        </w:rPr>
      </w:pPr>
      <w:r w:rsidRPr="00F31074">
        <w:rPr>
          <w:i/>
          <w:sz w:val="20"/>
          <w:szCs w:val="20"/>
        </w:rPr>
        <w:sym w:font="Wingdings" w:char="F0E8"/>
      </w: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2790"/>
        <w:gridCol w:w="3330"/>
        <w:gridCol w:w="2250"/>
        <w:gridCol w:w="3240"/>
      </w:tblGrid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lastRenderedPageBreak/>
              <w:t xml:space="preserve">because of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on one hand </w:t>
            </w:r>
          </w:p>
          <w:p w:rsidR="00DD509A" w:rsidRPr="00F31074" w:rsidRDefault="00DD509A" w:rsidP="00DD509A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by the way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6E50E9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on the other hand </w:t>
            </w:r>
          </w:p>
          <w:p w:rsidR="006E50E9" w:rsidRPr="00F31074" w:rsidRDefault="006E50E9" w:rsidP="006E50E9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dear _____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6E50E9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only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due to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6E50E9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otherwise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especially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6E50E9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sincerely, _____ </w:t>
            </w:r>
          </w:p>
          <w:p w:rsidR="006E50E9" w:rsidRPr="00F31074" w:rsidRDefault="006E50E9" w:rsidP="006E50E9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even though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6E50E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31074">
              <w:rPr>
                <w:rFonts w:ascii="Baskerville Old Face" w:hAnsi="Baskerville Old Face"/>
                <w:i/>
                <w:sz w:val="20"/>
                <w:szCs w:val="20"/>
              </w:rPr>
              <w:t xml:space="preserve">so / then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finally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6E50E9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sometimes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31074">
              <w:rPr>
                <w:rFonts w:ascii="Baskerville Old Face" w:hAnsi="Baskerville Old Face"/>
                <w:i/>
                <w:sz w:val="20"/>
                <w:szCs w:val="20"/>
              </w:rPr>
              <w:t xml:space="preserve">for that reason </w:t>
            </w:r>
          </w:p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6E50E9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suddenly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furthermore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6E50E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31074">
              <w:rPr>
                <w:rFonts w:ascii="Baskerville Old Face" w:hAnsi="Baskerville Old Face"/>
                <w:i/>
                <w:sz w:val="20"/>
                <w:szCs w:val="20"/>
              </w:rPr>
              <w:t xml:space="preserve">the good / bad thing is that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31074">
              <w:rPr>
                <w:rFonts w:ascii="Baskerville Old Face" w:hAnsi="Baskerville Old Face"/>
                <w:i/>
                <w:sz w:val="20"/>
                <w:szCs w:val="20"/>
              </w:rPr>
              <w:t xml:space="preserve">good thing that </w:t>
            </w:r>
          </w:p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6E50E9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therefore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hardly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too much / many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however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until now </w:t>
            </w: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if…then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usually </w:t>
            </w:r>
          </w:p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F31074" w:rsidTr="00952E5C">
        <w:tc>
          <w:tcPr>
            <w:tcW w:w="279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in addition to </w:t>
            </w:r>
          </w:p>
        </w:tc>
        <w:tc>
          <w:tcPr>
            <w:tcW w:w="3330" w:type="dxa"/>
          </w:tcPr>
          <w:p w:rsidR="00952E5C" w:rsidRPr="00F31074" w:rsidRDefault="00952E5C" w:rsidP="00952E5C">
            <w:pPr>
              <w:ind w:left="450"/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  <w:r w:rsidRPr="00F31074"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  <w:t xml:space="preserve">without a doubt </w:t>
            </w:r>
          </w:p>
          <w:p w:rsidR="00952E5C" w:rsidRPr="00F31074" w:rsidRDefault="00952E5C" w:rsidP="00952E5C">
            <w:pP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952E5C" w:rsidRPr="00F31074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</w:tr>
      <w:tr w:rsidR="00952E5C" w:rsidRPr="009E78EE" w:rsidTr="00952E5C">
        <w:trPr>
          <w:gridAfter w:val="2"/>
          <w:wAfter w:w="5490" w:type="dxa"/>
        </w:trPr>
        <w:tc>
          <w:tcPr>
            <w:tcW w:w="2790" w:type="dxa"/>
          </w:tcPr>
          <w:p w:rsidR="00952E5C" w:rsidRPr="009E78EE" w:rsidRDefault="00952E5C" w:rsidP="00952E5C">
            <w:pPr>
              <w:rPr>
                <w:rFonts w:ascii="Baskerville Old Face" w:eastAsia="Calibri" w:hAnsi="Baskerville Old Face" w:cs="Times New Roman"/>
                <w:sz w:val="20"/>
                <w:szCs w:val="20"/>
              </w:rPr>
            </w:pPr>
            <w:r w:rsidRPr="009E78EE">
              <w:rPr>
                <w:rFonts w:ascii="Baskerville Old Face" w:eastAsia="Calibri" w:hAnsi="Baskerville Old Face" w:cs="Times New Roman"/>
                <w:sz w:val="20"/>
                <w:szCs w:val="20"/>
              </w:rPr>
              <w:t xml:space="preserve">in conclusion </w:t>
            </w:r>
          </w:p>
          <w:p w:rsidR="00952E5C" w:rsidRPr="009E78EE" w:rsidRDefault="00952E5C" w:rsidP="00952E5C">
            <w:pPr>
              <w:rPr>
                <w:rFonts w:ascii="Baskerville Old Face" w:eastAsia="Calibri" w:hAnsi="Baskerville Old Face" w:cs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952E5C" w:rsidRPr="009E78EE" w:rsidRDefault="00952E5C" w:rsidP="00952E5C">
            <w:pPr>
              <w:ind w:left="450"/>
              <w:rPr>
                <w:rFonts w:ascii="Baskerville Old Face" w:eastAsia="Calibri" w:hAnsi="Baskerville Old Face" w:cs="Times New Roman"/>
                <w:sz w:val="20"/>
                <w:szCs w:val="20"/>
              </w:rPr>
            </w:pPr>
          </w:p>
        </w:tc>
      </w:tr>
    </w:tbl>
    <w:p w:rsidR="0087644A" w:rsidRPr="009E78EE" w:rsidRDefault="0087644A" w:rsidP="00FD2754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975AF8" w:rsidRPr="009E78EE" w:rsidRDefault="00975AF8" w:rsidP="00FD2754">
      <w:pPr>
        <w:rPr>
          <w:rFonts w:ascii="Baskerville Old Face" w:hAnsi="Baskerville Old Face"/>
          <w:sz w:val="20"/>
          <w:szCs w:val="20"/>
        </w:rPr>
      </w:pPr>
    </w:p>
    <w:p w:rsidR="00975AF8" w:rsidRPr="009E78EE" w:rsidRDefault="00975AF8" w:rsidP="00FD2754">
      <w:pPr>
        <w:rPr>
          <w:rFonts w:ascii="Baskerville Old Face" w:hAnsi="Baskerville Old Face"/>
          <w:sz w:val="20"/>
          <w:szCs w:val="20"/>
        </w:rPr>
      </w:pPr>
      <w:r w:rsidRPr="009E78EE">
        <w:rPr>
          <w:rFonts w:ascii="Baskerville Old Face" w:hAnsi="Baskerville Old Face"/>
          <w:sz w:val="20"/>
          <w:szCs w:val="20"/>
          <w:lang w:val="es-US"/>
        </w:rPr>
        <w:t xml:space="preserve">Y ahora escucha una conversación entre dos amigos. </w:t>
      </w:r>
      <w:r w:rsidRPr="009E78EE">
        <w:rPr>
          <w:rFonts w:ascii="Baskerville Old Face" w:hAnsi="Baskerville Old Face"/>
          <w:sz w:val="20"/>
          <w:szCs w:val="20"/>
        </w:rPr>
        <w:t>(</w:t>
      </w:r>
      <w:proofErr w:type="gramStart"/>
      <w:r w:rsidRPr="009E78EE">
        <w:rPr>
          <w:rFonts w:ascii="Baskerville Old Face" w:hAnsi="Baskerville Old Face"/>
          <w:i/>
          <w:sz w:val="20"/>
          <w:szCs w:val="20"/>
        </w:rPr>
        <w:t>And now</w:t>
      </w:r>
      <w:proofErr w:type="gramEnd"/>
      <w:r w:rsidRPr="009E78EE">
        <w:rPr>
          <w:rFonts w:ascii="Baskerville Old Face" w:hAnsi="Baskerville Old Face"/>
          <w:i/>
          <w:sz w:val="20"/>
          <w:szCs w:val="20"/>
        </w:rPr>
        <w:t xml:space="preserve"> listen to a conversation between two friends.</w:t>
      </w:r>
      <w:r w:rsidRPr="009E78EE">
        <w:rPr>
          <w:rFonts w:ascii="Baskerville Old Face" w:hAnsi="Baskerville Old Face"/>
          <w:sz w:val="20"/>
          <w:szCs w:val="20"/>
        </w:rPr>
        <w:t>)</w:t>
      </w:r>
    </w:p>
    <w:sectPr w:rsidR="00975AF8" w:rsidRPr="009E78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47" w:rsidRDefault="00673A47" w:rsidP="00673A47">
      <w:pPr>
        <w:spacing w:after="0" w:line="240" w:lineRule="auto"/>
      </w:pPr>
      <w:r>
        <w:separator/>
      </w:r>
    </w:p>
  </w:endnote>
  <w:endnote w:type="continuationSeparator" w:id="0">
    <w:p w:rsidR="00673A47" w:rsidRDefault="00673A47" w:rsidP="0067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47" w:rsidRPr="00673A47" w:rsidRDefault="00673A47" w:rsidP="00673A47">
    <w:pPr>
      <w:pStyle w:val="Footer"/>
      <w:jc w:val="center"/>
      <w:rPr>
        <w:rFonts w:ascii="Baskerville Old Face" w:hAnsi="Baskerville Old Face"/>
      </w:rPr>
    </w:pPr>
    <w:r w:rsidRPr="00673A47">
      <w:rPr>
        <w:rFonts w:ascii="Baskerville Old Face" w:hAnsi="Baskerville Old Face"/>
      </w:rPr>
      <w:t xml:space="preserve">El </w:t>
    </w:r>
    <w:proofErr w:type="spellStart"/>
    <w:r w:rsidRPr="00673A47">
      <w:rPr>
        <w:rFonts w:ascii="Baskerville Old Face" w:hAnsi="Baskerville Old Face"/>
      </w:rPr>
      <w:t>español</w:t>
    </w:r>
    <w:proofErr w:type="spellEnd"/>
    <w:r w:rsidRPr="00673A47">
      <w:rPr>
        <w:rFonts w:ascii="Baskerville Old Face" w:hAnsi="Baskerville Old Face"/>
      </w:rPr>
      <w:t xml:space="preserve"> </w:t>
    </w:r>
    <w:proofErr w:type="spellStart"/>
    <w:r w:rsidRPr="00673A47">
      <w:rPr>
        <w:rFonts w:ascii="Baskerville Old Face" w:hAnsi="Baskerville Old Face"/>
      </w:rPr>
      <w:t>es</w:t>
    </w:r>
    <w:proofErr w:type="spellEnd"/>
    <w:r w:rsidRPr="00673A47">
      <w:rPr>
        <w:rFonts w:ascii="Baskerville Old Face" w:hAnsi="Baskerville Old Face"/>
      </w:rPr>
      <w:t xml:space="preserve"> </w:t>
    </w:r>
    <w:proofErr w:type="spellStart"/>
    <w:r w:rsidRPr="00673A47">
      <w:rPr>
        <w:rFonts w:ascii="Baskerville Old Face" w:hAnsi="Baskerville Old Face"/>
      </w:rPr>
      <w:t>bueno</w:t>
    </w:r>
    <w:proofErr w:type="spellEnd"/>
    <w:r w:rsidRPr="00673A47">
      <w:rPr>
        <w:rFonts w:ascii="Baskerville Old Face" w:hAnsi="Baskerville Old Face"/>
      </w:rPr>
      <w:t>.</w:t>
    </w:r>
  </w:p>
  <w:p w:rsidR="00673A47" w:rsidRPr="00673A47" w:rsidRDefault="00673A47" w:rsidP="00673A47">
    <w:pPr>
      <w:pStyle w:val="Footer"/>
      <w:jc w:val="center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47" w:rsidRDefault="00673A47" w:rsidP="00673A47">
      <w:pPr>
        <w:spacing w:after="0" w:line="240" w:lineRule="auto"/>
      </w:pPr>
      <w:r>
        <w:separator/>
      </w:r>
    </w:p>
  </w:footnote>
  <w:footnote w:type="continuationSeparator" w:id="0">
    <w:p w:rsidR="00673A47" w:rsidRDefault="00673A47" w:rsidP="0067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11303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673A47" w:rsidRPr="00673A47" w:rsidRDefault="00673A47">
        <w:pPr>
          <w:pStyle w:val="Header"/>
          <w:jc w:val="right"/>
          <w:rPr>
            <w:rFonts w:ascii="Baskerville Old Face" w:hAnsi="Baskerville Old Face"/>
          </w:rPr>
        </w:pPr>
        <w:r w:rsidRPr="00673A47">
          <w:rPr>
            <w:rFonts w:ascii="Baskerville Old Face" w:hAnsi="Baskerville Old Face"/>
          </w:rPr>
          <w:fldChar w:fldCharType="begin"/>
        </w:r>
        <w:r w:rsidRPr="00673A47">
          <w:rPr>
            <w:rFonts w:ascii="Baskerville Old Face" w:hAnsi="Baskerville Old Face"/>
          </w:rPr>
          <w:instrText xml:space="preserve"> PAGE   \* MERGEFORMAT </w:instrText>
        </w:r>
        <w:r w:rsidRPr="00673A47">
          <w:rPr>
            <w:rFonts w:ascii="Baskerville Old Face" w:hAnsi="Baskerville Old Face"/>
          </w:rPr>
          <w:fldChar w:fldCharType="separate"/>
        </w:r>
        <w:r w:rsidR="00F31074">
          <w:rPr>
            <w:rFonts w:ascii="Baskerville Old Face" w:hAnsi="Baskerville Old Face"/>
            <w:noProof/>
          </w:rPr>
          <w:t>2</w:t>
        </w:r>
        <w:r w:rsidRPr="00673A47">
          <w:rPr>
            <w:rFonts w:ascii="Baskerville Old Face" w:hAnsi="Baskerville Old Face"/>
            <w:noProof/>
          </w:rPr>
          <w:fldChar w:fldCharType="end"/>
        </w:r>
      </w:p>
    </w:sdtContent>
  </w:sdt>
  <w:p w:rsidR="00673A47" w:rsidRDefault="00673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AA0"/>
    <w:multiLevelType w:val="hybridMultilevel"/>
    <w:tmpl w:val="CA001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37C"/>
    <w:multiLevelType w:val="hybridMultilevel"/>
    <w:tmpl w:val="B15CCE04"/>
    <w:lvl w:ilvl="0" w:tplc="E8B04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246A0"/>
    <w:multiLevelType w:val="hybridMultilevel"/>
    <w:tmpl w:val="7A26778A"/>
    <w:lvl w:ilvl="0" w:tplc="6132348A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8284760"/>
    <w:multiLevelType w:val="hybridMultilevel"/>
    <w:tmpl w:val="F296F746"/>
    <w:lvl w:ilvl="0" w:tplc="F7981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AB"/>
    <w:rsid w:val="000B1E5A"/>
    <w:rsid w:val="002B2AFA"/>
    <w:rsid w:val="002C4D23"/>
    <w:rsid w:val="004D51B7"/>
    <w:rsid w:val="00583F8D"/>
    <w:rsid w:val="005A06AB"/>
    <w:rsid w:val="00673A47"/>
    <w:rsid w:val="006E50E9"/>
    <w:rsid w:val="00764B8E"/>
    <w:rsid w:val="007D185C"/>
    <w:rsid w:val="0087644A"/>
    <w:rsid w:val="008C0FE0"/>
    <w:rsid w:val="008D0F05"/>
    <w:rsid w:val="00952E5C"/>
    <w:rsid w:val="00975AF8"/>
    <w:rsid w:val="009B1D0E"/>
    <w:rsid w:val="009E78EE"/>
    <w:rsid w:val="00AD7111"/>
    <w:rsid w:val="00C44C99"/>
    <w:rsid w:val="00DD509A"/>
    <w:rsid w:val="00F31074"/>
    <w:rsid w:val="00F33D58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7D753-A606-4648-94AB-1342890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A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7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47"/>
  </w:style>
  <w:style w:type="paragraph" w:styleId="Footer">
    <w:name w:val="footer"/>
    <w:basedOn w:val="Normal"/>
    <w:link w:val="FooterChar"/>
    <w:uiPriority w:val="99"/>
    <w:unhideWhenUsed/>
    <w:rsid w:val="0067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47"/>
  </w:style>
  <w:style w:type="paragraph" w:styleId="BalloonText">
    <w:name w:val="Balloon Text"/>
    <w:basedOn w:val="Normal"/>
    <w:link w:val="BalloonTextChar"/>
    <w:uiPriority w:val="99"/>
    <w:semiHidden/>
    <w:unhideWhenUsed/>
    <w:rsid w:val="00F3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1316</Characters>
  <Application>Microsoft Office Word</Application>
  <DocSecurity>0</DocSecurity>
  <Lines>10</Lines>
  <Paragraphs>3</Paragraphs>
  <ScaleCrop>false</ScaleCrop>
  <Company>Charlotte Mecklenburg Schools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19</cp:revision>
  <cp:lastPrinted>2019-08-22T18:13:00Z</cp:lastPrinted>
  <dcterms:created xsi:type="dcterms:W3CDTF">2019-01-31T15:48:00Z</dcterms:created>
  <dcterms:modified xsi:type="dcterms:W3CDTF">2019-08-22T18:13:00Z</dcterms:modified>
</cp:coreProperties>
</file>